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6595B" w14:textId="0723F650" w:rsidR="001F441F" w:rsidRDefault="001F441F" w:rsidP="001F441F">
      <w:pPr>
        <w:jc w:val="center"/>
      </w:pPr>
    </w:p>
    <w:p w14:paraId="6497DE1D" w14:textId="09AD04BA" w:rsidR="001F441F" w:rsidRDefault="001F441F" w:rsidP="001F441F">
      <w:pPr>
        <w:jc w:val="center"/>
      </w:pPr>
      <w:r>
        <w:rPr>
          <w:rFonts w:ascii="Times New Roman" w:hAnsi="Times New Roman" w:cs="Times New Roman"/>
          <w:b/>
          <w:noProof/>
          <w:color w:val="CC3300"/>
          <w:sz w:val="56"/>
        </w:rPr>
        <w:drawing>
          <wp:anchor distT="0" distB="0" distL="114300" distR="114300" simplePos="0" relativeHeight="251658240" behindDoc="0" locked="0" layoutInCell="1" allowOverlap="1" wp14:anchorId="3F4CF5F0" wp14:editId="4F5EA98C">
            <wp:simplePos x="0" y="0"/>
            <wp:positionH relativeFrom="margin">
              <wp:posOffset>2303780</wp:posOffset>
            </wp:positionH>
            <wp:positionV relativeFrom="paragraph">
              <wp:posOffset>18415</wp:posOffset>
            </wp:positionV>
            <wp:extent cx="1123950" cy="1190625"/>
            <wp:effectExtent l="0" t="0" r="0" b="9525"/>
            <wp:wrapNone/>
            <wp:docPr id="2" name="Picture 2" descr="Description: skit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skit_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05E8B9" w14:textId="749BAB3E" w:rsidR="001F441F" w:rsidRDefault="001F441F" w:rsidP="001F441F">
      <w:pPr>
        <w:jc w:val="center"/>
      </w:pPr>
    </w:p>
    <w:p w14:paraId="5DDF3DA4" w14:textId="066D51FD" w:rsidR="001F441F" w:rsidRDefault="001F441F" w:rsidP="001F441F">
      <w:pPr>
        <w:jc w:val="center"/>
      </w:pPr>
    </w:p>
    <w:p w14:paraId="0E612AF8" w14:textId="546D7FA4" w:rsidR="001F441F" w:rsidRDefault="001F441F" w:rsidP="001F441F">
      <w:pPr>
        <w:jc w:val="center"/>
      </w:pPr>
    </w:p>
    <w:p w14:paraId="3DADA8FB" w14:textId="356DDBD2" w:rsidR="001F441F" w:rsidRDefault="001F441F" w:rsidP="001F441F">
      <w:pPr>
        <w:jc w:val="center"/>
      </w:pPr>
    </w:p>
    <w:p w14:paraId="5495C1B2" w14:textId="77777777" w:rsidR="001F441F" w:rsidRDefault="001F441F" w:rsidP="001F441F">
      <w:pPr>
        <w:jc w:val="center"/>
      </w:pPr>
    </w:p>
    <w:p w14:paraId="03E9AA81" w14:textId="7A84AADD" w:rsidR="001F441F" w:rsidRPr="001F441F" w:rsidRDefault="001F441F" w:rsidP="001F441F">
      <w:pPr>
        <w:pStyle w:val="Header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F441F">
        <w:rPr>
          <w:rFonts w:ascii="Times New Roman" w:hAnsi="Times New Roman" w:cs="Times New Roman"/>
          <w:b/>
          <w:bCs/>
          <w:color w:val="CC3300"/>
          <w:sz w:val="46"/>
          <w:szCs w:val="46"/>
        </w:rPr>
        <w:t xml:space="preserve">Swami </w:t>
      </w:r>
      <w:proofErr w:type="spellStart"/>
      <w:r w:rsidRPr="001F441F">
        <w:rPr>
          <w:rFonts w:ascii="Times New Roman" w:hAnsi="Times New Roman" w:cs="Times New Roman"/>
          <w:b/>
          <w:bCs/>
          <w:color w:val="CC3300"/>
          <w:sz w:val="46"/>
          <w:szCs w:val="46"/>
        </w:rPr>
        <w:t>Keshvanand</w:t>
      </w:r>
      <w:proofErr w:type="spellEnd"/>
      <w:r w:rsidRPr="001F441F">
        <w:rPr>
          <w:rFonts w:ascii="Times New Roman" w:hAnsi="Times New Roman" w:cs="Times New Roman"/>
          <w:b/>
          <w:bCs/>
          <w:color w:val="CC3300"/>
          <w:sz w:val="46"/>
          <w:szCs w:val="46"/>
        </w:rPr>
        <w:t xml:space="preserve"> Institute of Technology,</w:t>
      </w:r>
    </w:p>
    <w:p w14:paraId="014AB341" w14:textId="6E851E56" w:rsidR="001F441F" w:rsidRPr="001F441F" w:rsidRDefault="001F441F" w:rsidP="001F441F">
      <w:pPr>
        <w:pStyle w:val="Header"/>
        <w:jc w:val="center"/>
        <w:rPr>
          <w:rFonts w:ascii="Times New Roman" w:hAnsi="Times New Roman" w:cs="Times New Roman"/>
          <w:b/>
          <w:sz w:val="39"/>
          <w:szCs w:val="39"/>
        </w:rPr>
      </w:pPr>
      <w:r w:rsidRPr="001F441F">
        <w:rPr>
          <w:rFonts w:ascii="Times New Roman" w:hAnsi="Times New Roman" w:cs="Times New Roman"/>
          <w:b/>
          <w:sz w:val="39"/>
          <w:szCs w:val="39"/>
        </w:rPr>
        <w:t>Management &amp;</w:t>
      </w:r>
      <w:proofErr w:type="spellStart"/>
      <w:r w:rsidRPr="001F441F">
        <w:rPr>
          <w:rFonts w:ascii="Times New Roman" w:hAnsi="Times New Roman" w:cs="Times New Roman"/>
          <w:b/>
          <w:sz w:val="39"/>
          <w:szCs w:val="39"/>
        </w:rPr>
        <w:t>Gramothan</w:t>
      </w:r>
      <w:proofErr w:type="spellEnd"/>
    </w:p>
    <w:p w14:paraId="2A2768D4" w14:textId="57DFD389" w:rsidR="001F441F" w:rsidRPr="001F441F" w:rsidRDefault="001F441F" w:rsidP="001F441F">
      <w:pPr>
        <w:pStyle w:val="Header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F441F">
        <w:rPr>
          <w:rFonts w:ascii="Times New Roman" w:hAnsi="Times New Roman" w:cs="Times New Roman"/>
          <w:i/>
          <w:iCs/>
          <w:color w:val="FF0000"/>
          <w:sz w:val="28"/>
          <w:szCs w:val="28"/>
        </w:rPr>
        <w:t>(An Autonomous Institute Affiliated to Rajasthan Technical University, Kota)</w:t>
      </w:r>
    </w:p>
    <w:p w14:paraId="29CB73D2" w14:textId="01E0DA68" w:rsidR="001F441F" w:rsidRPr="00932526" w:rsidRDefault="001F441F" w:rsidP="001F441F">
      <w:pPr>
        <w:pStyle w:val="Header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i/>
          <w:iCs/>
          <w:color w:val="FF0000"/>
          <w:sz w:val="30"/>
          <w:szCs w:val="30"/>
        </w:rPr>
        <w:t>(</w:t>
      </w:r>
      <w:r w:rsidRPr="00161725">
        <w:rPr>
          <w:rFonts w:ascii="Times New Roman" w:hAnsi="Times New Roman" w:cs="Times New Roman"/>
          <w:i/>
          <w:iCs/>
          <w:color w:val="FF0000"/>
          <w:sz w:val="30"/>
          <w:szCs w:val="30"/>
        </w:rPr>
        <w:t>Accredited by NAAC with ‘A</w:t>
      </w:r>
      <w:r w:rsidRPr="00161725">
        <w:rPr>
          <w:rFonts w:ascii="Times New Roman" w:hAnsi="Times New Roman" w:cs="Times New Roman"/>
          <w:i/>
          <w:iCs/>
          <w:color w:val="FF0000"/>
          <w:sz w:val="30"/>
          <w:szCs w:val="30"/>
          <w:vertAlign w:val="superscript"/>
        </w:rPr>
        <w:t>++</w:t>
      </w:r>
      <w:r w:rsidRPr="00161725">
        <w:rPr>
          <w:rFonts w:ascii="Times New Roman" w:hAnsi="Times New Roman" w:cs="Times New Roman"/>
          <w:i/>
          <w:iCs/>
          <w:color w:val="FF0000"/>
          <w:sz w:val="30"/>
          <w:szCs w:val="30"/>
        </w:rPr>
        <w:t>’ Grade</w:t>
      </w:r>
      <w:r>
        <w:rPr>
          <w:rFonts w:ascii="Times New Roman" w:hAnsi="Times New Roman" w:cs="Times New Roman"/>
          <w:i/>
          <w:iCs/>
          <w:color w:val="FF0000"/>
          <w:sz w:val="30"/>
          <w:szCs w:val="30"/>
        </w:rPr>
        <w:t>)</w:t>
      </w:r>
    </w:p>
    <w:p w14:paraId="7D271A65" w14:textId="77777777" w:rsidR="001F441F" w:rsidRDefault="001F441F" w:rsidP="001F441F">
      <w:pPr>
        <w:pStyle w:val="Header"/>
        <w:jc w:val="center"/>
        <w:rPr>
          <w:rFonts w:ascii="Times New Roman" w:hAnsi="Times New Roman" w:cs="Times New Roman"/>
          <w:b/>
          <w:bCs/>
        </w:rPr>
      </w:pPr>
      <w:r w:rsidRPr="00B17E3C">
        <w:rPr>
          <w:rFonts w:ascii="Times New Roman" w:hAnsi="Times New Roman" w:cs="Times New Roman"/>
          <w:b/>
          <w:bCs/>
        </w:rPr>
        <w:t xml:space="preserve">Approved by AICTE, Ministry of </w:t>
      </w:r>
      <w:r>
        <w:rPr>
          <w:rFonts w:ascii="Times New Roman" w:hAnsi="Times New Roman" w:cs="Times New Roman"/>
          <w:b/>
          <w:bCs/>
        </w:rPr>
        <w:t>Education</w:t>
      </w:r>
      <w:r w:rsidRPr="00B17E3C">
        <w:rPr>
          <w:rFonts w:ascii="Times New Roman" w:hAnsi="Times New Roman" w:cs="Times New Roman"/>
          <w:b/>
          <w:bCs/>
        </w:rPr>
        <w:t>, Government of India</w:t>
      </w:r>
    </w:p>
    <w:p w14:paraId="602C7CF4" w14:textId="77777777" w:rsidR="001F441F" w:rsidRDefault="001F441F" w:rsidP="001F441F">
      <w:pPr>
        <w:pStyle w:val="Header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Recognized by UGC under Section 2(f) of the UGC Act, 1956</w:t>
      </w:r>
    </w:p>
    <w:p w14:paraId="46C82362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0083A12F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115F9CEE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464CDF30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4132F21E" w14:textId="385E5C5F" w:rsidR="001F441F" w:rsidRPr="001F441F" w:rsidRDefault="001F441F" w:rsidP="001F441F">
      <w:pPr>
        <w:spacing w:after="0" w:line="240" w:lineRule="auto"/>
        <w:jc w:val="center"/>
        <w:rPr>
          <w:rFonts w:ascii="Cambria" w:hAnsi="Cambria"/>
          <w:b/>
          <w:bCs/>
          <w:iCs/>
          <w:color w:val="002060"/>
          <w:sz w:val="50"/>
          <w:szCs w:val="50"/>
        </w:rPr>
      </w:pPr>
      <w:r w:rsidRPr="001F441F">
        <w:rPr>
          <w:rFonts w:ascii="Cambria" w:hAnsi="Cambria"/>
          <w:b/>
          <w:bCs/>
          <w:iCs/>
          <w:color w:val="002060"/>
          <w:sz w:val="50"/>
          <w:szCs w:val="50"/>
        </w:rPr>
        <w:t xml:space="preserve">Research </w:t>
      </w:r>
      <w:proofErr w:type="spellStart"/>
      <w:r w:rsidRPr="001F441F">
        <w:rPr>
          <w:rFonts w:ascii="Cambria" w:hAnsi="Cambria"/>
          <w:b/>
          <w:bCs/>
          <w:iCs/>
          <w:color w:val="002060"/>
          <w:sz w:val="50"/>
          <w:szCs w:val="50"/>
        </w:rPr>
        <w:t>Facilties</w:t>
      </w:r>
      <w:proofErr w:type="spellEnd"/>
      <w:r w:rsidRPr="001F441F">
        <w:rPr>
          <w:rFonts w:ascii="Cambria" w:hAnsi="Cambria"/>
          <w:b/>
          <w:bCs/>
          <w:iCs/>
          <w:color w:val="002060"/>
          <w:sz w:val="50"/>
          <w:szCs w:val="50"/>
        </w:rPr>
        <w:t xml:space="preserve"> at</w:t>
      </w:r>
    </w:p>
    <w:p w14:paraId="06CAA44E" w14:textId="095D2D18" w:rsidR="001F441F" w:rsidRPr="001F441F" w:rsidRDefault="001F441F" w:rsidP="001F441F">
      <w:pPr>
        <w:spacing w:after="0" w:line="240" w:lineRule="auto"/>
        <w:jc w:val="center"/>
        <w:rPr>
          <w:rFonts w:ascii="Cambria" w:hAnsi="Cambria"/>
          <w:b/>
          <w:bCs/>
          <w:iCs/>
          <w:color w:val="002060"/>
          <w:sz w:val="50"/>
          <w:szCs w:val="50"/>
        </w:rPr>
      </w:pPr>
      <w:r w:rsidRPr="001F441F">
        <w:rPr>
          <w:rFonts w:ascii="Cambria" w:hAnsi="Cambria"/>
          <w:b/>
          <w:bCs/>
          <w:iCs/>
          <w:color w:val="002060"/>
          <w:sz w:val="50"/>
          <w:szCs w:val="50"/>
        </w:rPr>
        <w:t>Department of …</w:t>
      </w:r>
      <w:r>
        <w:rPr>
          <w:rFonts w:ascii="Cambria" w:hAnsi="Cambria"/>
          <w:b/>
          <w:bCs/>
          <w:iCs/>
          <w:color w:val="002060"/>
          <w:sz w:val="50"/>
          <w:szCs w:val="50"/>
        </w:rPr>
        <w:t>…………</w:t>
      </w:r>
      <w:proofErr w:type="gramStart"/>
      <w:r>
        <w:rPr>
          <w:rFonts w:ascii="Cambria" w:hAnsi="Cambria"/>
          <w:b/>
          <w:bCs/>
          <w:iCs/>
          <w:color w:val="002060"/>
          <w:sz w:val="50"/>
          <w:szCs w:val="50"/>
        </w:rPr>
        <w:t>…..</w:t>
      </w:r>
      <w:proofErr w:type="gramEnd"/>
    </w:p>
    <w:p w14:paraId="5ECE62BA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74718A65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5610A73B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25AA6C6B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3230D22B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6CB92308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14DCA77E" w14:textId="77777777" w:rsidR="001F441F" w:rsidRDefault="001F441F" w:rsidP="001F441F">
      <w:pPr>
        <w:spacing w:after="0" w:line="240" w:lineRule="auto"/>
        <w:rPr>
          <w:rFonts w:ascii="Bell MT" w:hAnsi="Bell MT"/>
          <w:i/>
          <w:color w:val="002060"/>
          <w:sz w:val="50"/>
          <w:szCs w:val="50"/>
        </w:rPr>
      </w:pPr>
    </w:p>
    <w:p w14:paraId="0702308F" w14:textId="6F10ED74" w:rsidR="001F441F" w:rsidRPr="001C54F3" w:rsidRDefault="001F441F" w:rsidP="001F441F">
      <w:pPr>
        <w:pStyle w:val="Footer"/>
        <w:jc w:val="center"/>
        <w:rPr>
          <w:b/>
          <w:bCs/>
          <w:sz w:val="28"/>
          <w:szCs w:val="28"/>
        </w:rPr>
      </w:pPr>
      <w:r w:rsidRPr="00FD2E02">
        <w:rPr>
          <w:b/>
          <w:bCs/>
          <w:noProof/>
          <w:sz w:val="28"/>
          <w:szCs w:val="28"/>
          <w:lang w:bidi="hi-IN"/>
        </w:rPr>
        <w:drawing>
          <wp:inline distT="0" distB="0" distL="0" distR="0" wp14:anchorId="72D3AF3B" wp14:editId="13138639">
            <wp:extent cx="163830" cy="163830"/>
            <wp:effectExtent l="0" t="0" r="7620" b="7620"/>
            <wp:docPr id="1519714436" name="Picture 11" descr="imagesVEF8CY9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VEF8CY9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4F3">
        <w:rPr>
          <w:b/>
          <w:bCs/>
          <w:sz w:val="28"/>
          <w:szCs w:val="28"/>
        </w:rPr>
        <w:t>: RAMNAGARIA (JAGATPURA), JAIPUR-302017 (RAJASTHAN), INDIA</w:t>
      </w:r>
    </w:p>
    <w:p w14:paraId="7A0D9C23" w14:textId="29CE5625" w:rsidR="001F441F" w:rsidRPr="001C54F3" w:rsidRDefault="001F441F" w:rsidP="001F441F">
      <w:pPr>
        <w:pStyle w:val="Footer"/>
        <w:jc w:val="center"/>
        <w:rPr>
          <w:b/>
          <w:bCs/>
          <w:sz w:val="28"/>
          <w:szCs w:val="28"/>
        </w:rPr>
      </w:pPr>
      <w:r w:rsidRPr="00FD2E02">
        <w:rPr>
          <w:b/>
          <w:bCs/>
          <w:noProof/>
          <w:sz w:val="28"/>
          <w:szCs w:val="28"/>
          <w:lang w:bidi="hi-IN"/>
        </w:rPr>
        <w:drawing>
          <wp:inline distT="0" distB="0" distL="0" distR="0" wp14:anchorId="3DF667B7" wp14:editId="4954F2D6">
            <wp:extent cx="163830" cy="163830"/>
            <wp:effectExtent l="0" t="0" r="7620" b="7620"/>
            <wp:docPr id="581396565" name="Picture 10" descr="imagesMW2EU2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MW2EU2P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4F3">
        <w:rPr>
          <w:b/>
          <w:bCs/>
          <w:sz w:val="28"/>
          <w:szCs w:val="28"/>
        </w:rPr>
        <w:t>: +91-141-</w:t>
      </w:r>
      <w:r>
        <w:rPr>
          <w:b/>
          <w:bCs/>
          <w:sz w:val="28"/>
          <w:szCs w:val="28"/>
        </w:rPr>
        <w:t>3500300</w:t>
      </w:r>
      <w:r w:rsidRPr="001C54F3">
        <w:rPr>
          <w:b/>
          <w:bCs/>
          <w:sz w:val="28"/>
          <w:szCs w:val="28"/>
        </w:rPr>
        <w:t>, 2752165,</w:t>
      </w:r>
      <w:r>
        <w:rPr>
          <w:b/>
          <w:bCs/>
          <w:sz w:val="28"/>
          <w:szCs w:val="28"/>
        </w:rPr>
        <w:t xml:space="preserve"> </w:t>
      </w:r>
      <w:r>
        <w:rPr>
          <w:rFonts w:cs="Mangal"/>
          <w:b/>
          <w:bCs/>
          <w:sz w:val="28"/>
          <w:szCs w:val="28"/>
        </w:rPr>
        <w:t>2752167,</w:t>
      </w:r>
      <w:r w:rsidRPr="001C54F3">
        <w:rPr>
          <w:b/>
          <w:bCs/>
          <w:sz w:val="28"/>
          <w:szCs w:val="28"/>
        </w:rPr>
        <w:t xml:space="preserve"> 2759609 </w:t>
      </w:r>
      <w:r w:rsidRPr="001C54F3">
        <w:rPr>
          <w:rFonts w:ascii="Times New Roman" w:hAnsi="Times New Roman"/>
          <w:b/>
          <w:bCs/>
          <w:sz w:val="28"/>
          <w:szCs w:val="28"/>
        </w:rPr>
        <w:t>|</w:t>
      </w:r>
      <w:r w:rsidRPr="00FD2E02">
        <w:rPr>
          <w:b/>
          <w:bCs/>
          <w:noProof/>
          <w:sz w:val="28"/>
          <w:szCs w:val="28"/>
          <w:lang w:bidi="hi-IN"/>
        </w:rPr>
        <w:drawing>
          <wp:inline distT="0" distB="0" distL="0" distR="0" wp14:anchorId="30F5A5EE" wp14:editId="6D113CC3">
            <wp:extent cx="224155" cy="155575"/>
            <wp:effectExtent l="0" t="0" r="4445" b="0"/>
            <wp:docPr id="455092691" name="Picture 9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4F3">
        <w:rPr>
          <w:b/>
          <w:bCs/>
          <w:sz w:val="28"/>
          <w:szCs w:val="28"/>
        </w:rPr>
        <w:t>: 0141-2759555</w:t>
      </w:r>
    </w:p>
    <w:p w14:paraId="772BE1C6" w14:textId="2A98AA8C" w:rsidR="001F441F" w:rsidRDefault="001F441F" w:rsidP="001F441F">
      <w:pPr>
        <w:pStyle w:val="Footer"/>
        <w:jc w:val="center"/>
        <w:rPr>
          <w:rFonts w:ascii="Times New Roman" w:hAnsi="Times New Roman"/>
          <w:color w:val="002060"/>
          <w:sz w:val="40"/>
          <w:szCs w:val="40"/>
        </w:rPr>
      </w:pPr>
      <w:r w:rsidRPr="00FD2E02">
        <w:rPr>
          <w:b/>
          <w:bCs/>
          <w:noProof/>
          <w:sz w:val="28"/>
          <w:szCs w:val="28"/>
          <w:lang w:bidi="hi-IN"/>
        </w:rPr>
        <w:drawing>
          <wp:inline distT="0" distB="0" distL="0" distR="0" wp14:anchorId="5AEB7C1E" wp14:editId="28F228BA">
            <wp:extent cx="163830" cy="172720"/>
            <wp:effectExtent l="0" t="0" r="7620" b="0"/>
            <wp:docPr id="804268948" name="Picture 8" descr="em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mai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4F3">
        <w:rPr>
          <w:b/>
          <w:bCs/>
          <w:sz w:val="28"/>
          <w:szCs w:val="28"/>
        </w:rPr>
        <w:t xml:space="preserve">info@skit.ac.in </w:t>
      </w:r>
      <w:r w:rsidRPr="001C54F3">
        <w:rPr>
          <w:rFonts w:ascii="Times New Roman" w:hAnsi="Times New Roman"/>
          <w:b/>
          <w:bCs/>
          <w:sz w:val="28"/>
          <w:szCs w:val="28"/>
        </w:rPr>
        <w:t>|</w:t>
      </w:r>
      <w:r w:rsidRPr="00FD2E02">
        <w:rPr>
          <w:b/>
          <w:bCs/>
          <w:noProof/>
          <w:sz w:val="28"/>
          <w:szCs w:val="28"/>
          <w:lang w:bidi="hi-IN"/>
        </w:rPr>
        <w:drawing>
          <wp:inline distT="0" distB="0" distL="0" distR="0" wp14:anchorId="170570E1" wp14:editId="24C4B220">
            <wp:extent cx="129540" cy="129540"/>
            <wp:effectExtent l="0" t="0" r="3810" b="3810"/>
            <wp:docPr id="682549600" name="Picture 7" descr="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e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4F3">
        <w:rPr>
          <w:b/>
          <w:bCs/>
          <w:sz w:val="28"/>
          <w:szCs w:val="28"/>
        </w:rPr>
        <w:t>: www.skit.ac.in</w:t>
      </w:r>
    </w:p>
    <w:p w14:paraId="11BF4C02" w14:textId="7A4DC93E" w:rsidR="001F441F" w:rsidRDefault="001F441F" w:rsidP="001F441F">
      <w:r>
        <w:lastRenderedPageBreak/>
        <w:t>Content</w:t>
      </w:r>
    </w:p>
    <w:p w14:paraId="54A6F84F" w14:textId="7C350BCD" w:rsidR="00705B39" w:rsidRPr="00705B39" w:rsidRDefault="00705B39" w:rsidP="00705B39">
      <w:pPr>
        <w:spacing w:before="660" w:after="240" w:line="360" w:lineRule="atLeast"/>
        <w:outlineLvl w:val="2"/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 1. </w:t>
      </w: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>General Information</w:t>
      </w:r>
    </w:p>
    <w:p w14:paraId="2490D2A8" w14:textId="77777777" w:rsidR="00705B39" w:rsidRPr="00705B39" w:rsidRDefault="00705B39" w:rsidP="00705B39">
      <w:pPr>
        <w:numPr>
          <w:ilvl w:val="0"/>
          <w:numId w:val="6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Center Overview: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brief introduction to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, including its mission, goals, and objectives.</w:t>
      </w:r>
    </w:p>
    <w:p w14:paraId="62EE3658" w14:textId="4D197C24" w:rsidR="00705B39" w:rsidRPr="00705B39" w:rsidRDefault="00705B39" w:rsidP="00705B39">
      <w:pPr>
        <w:numPr>
          <w:ilvl w:val="0"/>
          <w:numId w:val="6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History and Establishment: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timeline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development, including key milestones and achievements.</w:t>
      </w:r>
      <w:r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(add the approval letters)</w:t>
      </w:r>
    </w:p>
    <w:p w14:paraId="67A7BA76" w14:textId="65BC3EED" w:rsidR="00705B39" w:rsidRPr="00705B39" w:rsidRDefault="00705B39" w:rsidP="00705B39">
      <w:pPr>
        <w:numPr>
          <w:ilvl w:val="0"/>
          <w:numId w:val="6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Leadership and Governance: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Information about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governance structure.</w:t>
      </w:r>
    </w:p>
    <w:p w14:paraId="28A941AC" w14:textId="216129C0" w:rsidR="00705B39" w:rsidRPr="00705B39" w:rsidRDefault="00705B39" w:rsidP="00705B39">
      <w:pPr>
        <w:spacing w:before="660" w:after="240" w:line="360" w:lineRule="atLeast"/>
        <w:outlineLvl w:val="2"/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2. </w:t>
      </w: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>Research Activities</w:t>
      </w:r>
    </w:p>
    <w:p w14:paraId="0049202E" w14:textId="77777777" w:rsidR="00705B39" w:rsidRPr="00705B39" w:rsidRDefault="00705B39" w:rsidP="00705B39">
      <w:pPr>
        <w:numPr>
          <w:ilvl w:val="0"/>
          <w:numId w:val="7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Research Focus: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detailed description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research areas and priorities.</w:t>
      </w:r>
    </w:p>
    <w:p w14:paraId="10643D23" w14:textId="77777777" w:rsidR="00705B39" w:rsidRPr="00705B39" w:rsidRDefault="00705B39" w:rsidP="00705B39">
      <w:pPr>
        <w:numPr>
          <w:ilvl w:val="0"/>
          <w:numId w:val="7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Research Projects: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list of current and completed research projects, including funding sources, collaborators, and outcomes.</w:t>
      </w:r>
    </w:p>
    <w:p w14:paraId="708A1293" w14:textId="77777777" w:rsidR="00705B39" w:rsidRPr="00705B39" w:rsidRDefault="00705B39" w:rsidP="00705B39">
      <w:pPr>
        <w:numPr>
          <w:ilvl w:val="0"/>
          <w:numId w:val="7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Research Facilities and Infrastructure: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An overview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research facilities, equipment, and resources.</w:t>
      </w:r>
    </w:p>
    <w:p w14:paraId="7BF775B6" w14:textId="77777777" w:rsidR="00705B39" w:rsidRPr="00705B39" w:rsidRDefault="00705B39" w:rsidP="00705B39">
      <w:pPr>
        <w:numPr>
          <w:ilvl w:val="0"/>
          <w:numId w:val="7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Intellectual Property: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summary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intellectual property portfolio, including patents, copyrights, and trademarks.</w:t>
      </w:r>
    </w:p>
    <w:p w14:paraId="5F6BB124" w14:textId="19A52CEB" w:rsidR="00705B39" w:rsidRPr="00705B39" w:rsidRDefault="00705B39" w:rsidP="00705B39">
      <w:pPr>
        <w:spacing w:before="660" w:after="240" w:line="360" w:lineRule="atLeast"/>
        <w:outlineLvl w:val="2"/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3. </w:t>
      </w: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>Teaching and Education</w:t>
      </w:r>
    </w:p>
    <w:p w14:paraId="41778CD1" w14:textId="77777777" w:rsidR="00705B39" w:rsidRPr="00705B39" w:rsidRDefault="00705B39" w:rsidP="00705B39">
      <w:pPr>
        <w:numPr>
          <w:ilvl w:val="0"/>
          <w:numId w:val="8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Curriculum Development: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Information on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role in developing and delivering specialized courses and programs.</w:t>
      </w:r>
    </w:p>
    <w:p w14:paraId="2262067E" w14:textId="77777777" w:rsidR="00705B39" w:rsidRPr="00705B39" w:rsidRDefault="00705B39" w:rsidP="00705B39">
      <w:pPr>
        <w:numPr>
          <w:ilvl w:val="0"/>
          <w:numId w:val="8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Student Training: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Details about student internships, fellowships, and other training opportunities.</w:t>
      </w:r>
    </w:p>
    <w:p w14:paraId="259FDE13" w14:textId="77777777" w:rsidR="00705B39" w:rsidRPr="00705B39" w:rsidRDefault="00705B39" w:rsidP="00705B39">
      <w:pPr>
        <w:numPr>
          <w:ilvl w:val="0"/>
          <w:numId w:val="8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Faculty Development: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Programs and initiatives to support the professional development of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faculty.</w:t>
      </w:r>
    </w:p>
    <w:p w14:paraId="011751A1" w14:textId="4C25E1C8" w:rsidR="00705B39" w:rsidRPr="00705B39" w:rsidRDefault="00705B39" w:rsidP="00705B39">
      <w:pPr>
        <w:spacing w:before="660" w:after="240" w:line="360" w:lineRule="atLeast"/>
        <w:outlineLvl w:val="2"/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4. </w:t>
      </w: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>Outreach and Engagement</w:t>
      </w:r>
    </w:p>
    <w:p w14:paraId="76A32EFA" w14:textId="77777777" w:rsidR="00705B39" w:rsidRPr="00705B39" w:rsidRDefault="00705B39" w:rsidP="00705B39">
      <w:pPr>
        <w:numPr>
          <w:ilvl w:val="0"/>
          <w:numId w:val="9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lastRenderedPageBreak/>
        <w:t>Community Partnerships: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Collaborations with industry, government, and non-profit organizations.</w:t>
      </w:r>
    </w:p>
    <w:p w14:paraId="6D4E3470" w14:textId="77777777" w:rsidR="00705B39" w:rsidRPr="00705B39" w:rsidRDefault="00705B39" w:rsidP="00705B39">
      <w:pPr>
        <w:numPr>
          <w:ilvl w:val="0"/>
          <w:numId w:val="9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Public Engagement: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Activities to raise awareness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work and its impact on society.</w:t>
      </w:r>
    </w:p>
    <w:p w14:paraId="6C3EAF96" w14:textId="77777777" w:rsidR="00705B39" w:rsidRPr="00705B39" w:rsidRDefault="00705B39" w:rsidP="00705B39">
      <w:pPr>
        <w:numPr>
          <w:ilvl w:val="0"/>
          <w:numId w:val="9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Knowledge Transfer: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Mechanisms for transferring research findings and innovations to the broader community.</w:t>
      </w:r>
    </w:p>
    <w:p w14:paraId="3BE2F3EB" w14:textId="0951DA62" w:rsidR="00705B39" w:rsidRPr="00705B39" w:rsidRDefault="00705B39" w:rsidP="00705B39">
      <w:pPr>
        <w:spacing w:before="660" w:after="240" w:line="360" w:lineRule="atLeast"/>
        <w:outlineLvl w:val="2"/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5. </w:t>
      </w: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>Achievements and Impact</w:t>
      </w:r>
    </w:p>
    <w:p w14:paraId="0CB463E7" w14:textId="77777777" w:rsidR="00705B39" w:rsidRPr="00705B39" w:rsidRDefault="00705B39" w:rsidP="00705B39">
      <w:pPr>
        <w:numPr>
          <w:ilvl w:val="0"/>
          <w:numId w:val="10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Key Achievements: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highlight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most significant accomplishments, including research breakthroughs, publications, and awards.</w:t>
      </w:r>
    </w:p>
    <w:p w14:paraId="7F694D1C" w14:textId="77777777" w:rsidR="00705B39" w:rsidRPr="00705B39" w:rsidRDefault="00705B39" w:rsidP="00705B39">
      <w:pPr>
        <w:numPr>
          <w:ilvl w:val="0"/>
          <w:numId w:val="10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Impact Assessment: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 quantitative and qualitative analysis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impact on research, education, and society.</w:t>
      </w:r>
    </w:p>
    <w:p w14:paraId="05C03438" w14:textId="2C06ACA6" w:rsidR="00705B39" w:rsidRPr="00705B39" w:rsidRDefault="00705B39" w:rsidP="00705B39">
      <w:pPr>
        <w:spacing w:before="660" w:after="240" w:line="360" w:lineRule="atLeast"/>
        <w:outlineLvl w:val="2"/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6. </w:t>
      </w:r>
      <w:proofErr w:type="gramStart"/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>Future Plans</w:t>
      </w:r>
      <w:proofErr w:type="gramEnd"/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14:ligatures w14:val="none"/>
        </w:rPr>
        <w:t xml:space="preserve"> and Vision</w:t>
      </w:r>
    </w:p>
    <w:p w14:paraId="39A0045D" w14:textId="77777777" w:rsidR="00705B39" w:rsidRPr="00705B39" w:rsidRDefault="00705B39" w:rsidP="00705B39">
      <w:pPr>
        <w:numPr>
          <w:ilvl w:val="0"/>
          <w:numId w:val="11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Strategic Goals: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long-term vision and strategic objectives.</w:t>
      </w:r>
    </w:p>
    <w:p w14:paraId="4AD42A38" w14:textId="77777777" w:rsidR="00705B39" w:rsidRPr="00705B39" w:rsidRDefault="00705B39" w:rsidP="00705B39">
      <w:pPr>
        <w:numPr>
          <w:ilvl w:val="0"/>
          <w:numId w:val="11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Funding and Resource Needs: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Identification of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funding requirements and resource needs for future growth.</w:t>
      </w:r>
    </w:p>
    <w:p w14:paraId="4864764B" w14:textId="77777777" w:rsidR="00705B39" w:rsidRPr="00705B39" w:rsidRDefault="00705B39" w:rsidP="00705B39">
      <w:pPr>
        <w:numPr>
          <w:ilvl w:val="0"/>
          <w:numId w:val="11"/>
        </w:numPr>
        <w:spacing w:after="0" w:line="420" w:lineRule="atLeast"/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</w:pPr>
      <w:r w:rsidRPr="00705B39">
        <w:rPr>
          <w:rFonts w:ascii="Arial" w:eastAsia="Times New Roman" w:hAnsi="Arial" w:cs="Arial"/>
          <w:b/>
          <w:bCs/>
          <w:color w:val="1F1F1F"/>
          <w:kern w:val="0"/>
          <w:sz w:val="24"/>
          <w:szCs w:val="24"/>
          <w:bdr w:val="none" w:sz="0" w:space="0" w:color="auto" w:frame="1"/>
          <w14:ligatures w14:val="none"/>
        </w:rPr>
        <w:t>Expansion and Collaboration:</w:t>
      </w:r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Plans for expanding the </w:t>
      </w:r>
      <w:proofErr w:type="spellStart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>CoE's</w:t>
      </w:r>
      <w:proofErr w:type="spellEnd"/>
      <w:r w:rsidRPr="00705B39">
        <w:rPr>
          <w:rFonts w:ascii="Arial" w:eastAsia="Times New Roman" w:hAnsi="Arial" w:cs="Arial"/>
          <w:color w:val="1F1F1F"/>
          <w:kern w:val="0"/>
          <w:sz w:val="24"/>
          <w:szCs w:val="24"/>
          <w14:ligatures w14:val="none"/>
        </w:rPr>
        <w:t xml:space="preserve"> activities and forging new partnerships.</w:t>
      </w:r>
    </w:p>
    <w:p w14:paraId="0B6F46D9" w14:textId="77777777" w:rsidR="001F441F" w:rsidRDefault="001F441F" w:rsidP="001F441F"/>
    <w:sectPr w:rsidR="001F441F" w:rsidSect="001F441F">
      <w:pgSz w:w="11906" w:h="16838" w:code="9"/>
      <w:pgMar w:top="1440" w:right="1440" w:bottom="1440" w:left="1440" w:header="720" w:footer="720" w:gutter="0"/>
      <w:pgBorders w:offsetFrom="page">
        <w:top w:val="thinThickSmallGap" w:sz="36" w:space="24" w:color="C00000"/>
        <w:left w:val="thinThickSmallGap" w:sz="36" w:space="24" w:color="C00000"/>
        <w:bottom w:val="thickThinSmallGap" w:sz="36" w:space="24" w:color="C00000"/>
        <w:right w:val="thickThinSmallGap" w:sz="36" w:space="24" w:color="C0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A5C7C"/>
    <w:multiLevelType w:val="multilevel"/>
    <w:tmpl w:val="96C2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34194"/>
    <w:multiLevelType w:val="multilevel"/>
    <w:tmpl w:val="136E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F78CC"/>
    <w:multiLevelType w:val="multilevel"/>
    <w:tmpl w:val="03C8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8720D7"/>
    <w:multiLevelType w:val="multilevel"/>
    <w:tmpl w:val="1638A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B94578"/>
    <w:multiLevelType w:val="multilevel"/>
    <w:tmpl w:val="C308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332CC8"/>
    <w:multiLevelType w:val="multilevel"/>
    <w:tmpl w:val="749E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2782C"/>
    <w:multiLevelType w:val="multilevel"/>
    <w:tmpl w:val="E6C0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E23182"/>
    <w:multiLevelType w:val="multilevel"/>
    <w:tmpl w:val="FA867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9E3AA2"/>
    <w:multiLevelType w:val="multilevel"/>
    <w:tmpl w:val="488E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A9714E"/>
    <w:multiLevelType w:val="multilevel"/>
    <w:tmpl w:val="1ECC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19588A"/>
    <w:multiLevelType w:val="multilevel"/>
    <w:tmpl w:val="C0EC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2A3BC6"/>
    <w:multiLevelType w:val="multilevel"/>
    <w:tmpl w:val="A516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0564938">
    <w:abstractNumId w:val="9"/>
  </w:num>
  <w:num w:numId="2" w16cid:durableId="1582788400">
    <w:abstractNumId w:val="4"/>
  </w:num>
  <w:num w:numId="3" w16cid:durableId="2048988144">
    <w:abstractNumId w:val="8"/>
  </w:num>
  <w:num w:numId="4" w16cid:durableId="1485656705">
    <w:abstractNumId w:val="1"/>
  </w:num>
  <w:num w:numId="5" w16cid:durableId="31419375">
    <w:abstractNumId w:val="10"/>
  </w:num>
  <w:num w:numId="6" w16cid:durableId="1647969737">
    <w:abstractNumId w:val="6"/>
  </w:num>
  <w:num w:numId="7" w16cid:durableId="866603017">
    <w:abstractNumId w:val="2"/>
  </w:num>
  <w:num w:numId="8" w16cid:durableId="905257930">
    <w:abstractNumId w:val="5"/>
  </w:num>
  <w:num w:numId="9" w16cid:durableId="83113377">
    <w:abstractNumId w:val="7"/>
  </w:num>
  <w:num w:numId="10" w16cid:durableId="615987096">
    <w:abstractNumId w:val="0"/>
  </w:num>
  <w:num w:numId="11" w16cid:durableId="897863709">
    <w:abstractNumId w:val="11"/>
  </w:num>
  <w:num w:numId="12" w16cid:durableId="1911620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41F"/>
    <w:rsid w:val="001F441F"/>
    <w:rsid w:val="00484036"/>
    <w:rsid w:val="005B477F"/>
    <w:rsid w:val="00705B39"/>
    <w:rsid w:val="009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9919D"/>
  <w15:chartTrackingRefBased/>
  <w15:docId w15:val="{7008BEEE-5ECA-44CF-8389-95863D6F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44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44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44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44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F44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44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44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44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44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44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F44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F44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44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F44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44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44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44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44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44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4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44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44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44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44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44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44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4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4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441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F441F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1F441F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F441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1F441F"/>
    <w:rPr>
      <w:rFonts w:ascii="Calibri" w:eastAsia="Calibri" w:hAnsi="Calibri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F4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F44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Rishi Vyas</dc:creator>
  <cp:keywords/>
  <dc:description/>
  <cp:lastModifiedBy>Rishi Vyas</cp:lastModifiedBy>
  <cp:revision>2</cp:revision>
  <dcterms:created xsi:type="dcterms:W3CDTF">2024-10-18T09:29:00Z</dcterms:created>
  <dcterms:modified xsi:type="dcterms:W3CDTF">2024-10-18T09:48:00Z</dcterms:modified>
</cp:coreProperties>
</file>